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9CD" w:rsidRDefault="00884576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5756910" cy="5132304"/>
            <wp:effectExtent l="0" t="0" r="8890" b="0"/>
            <wp:docPr id="1" name="Bild 1" descr="ttp://www.urnerwyysaeumer.ch/image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www.urnerwyysaeumer.ch/images/i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69CD" w:rsidSect="00016F61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76"/>
    <w:rsid w:val="00016F61"/>
    <w:rsid w:val="00884576"/>
    <w:rsid w:val="00E12E57"/>
    <w:rsid w:val="00E4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52508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45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4576"/>
    <w:rPr>
      <w:rFonts w:ascii="Lucida Grande" w:hAnsi="Lucida Grande" w:cs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45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4576"/>
    <w:rPr>
      <w:rFonts w:ascii="Lucida Grande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Truniger</dc:creator>
  <cp:keywords/>
  <dc:description/>
  <cp:lastModifiedBy>Paul Truniger</cp:lastModifiedBy>
  <cp:revision>1</cp:revision>
  <dcterms:created xsi:type="dcterms:W3CDTF">2014-06-29T19:09:00Z</dcterms:created>
  <dcterms:modified xsi:type="dcterms:W3CDTF">2014-06-29T19:12:00Z</dcterms:modified>
</cp:coreProperties>
</file>